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15" w:rsidRDefault="00646CBD" w:rsidP="002851FD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</w:t>
      </w:r>
      <w:r w:rsidR="009F10C9">
        <w:rPr>
          <w:rFonts w:ascii="Arial" w:hAnsi="Arial" w:cs="Arial"/>
          <w:color w:val="333333"/>
        </w:rPr>
        <w:t xml:space="preserve"> </w:t>
      </w:r>
      <w:r w:rsidR="002851FD" w:rsidRPr="00694B4B">
        <w:rPr>
          <w:rFonts w:ascii="Arial" w:hAnsi="Arial" w:cs="Arial"/>
          <w:color w:val="333333"/>
        </w:rPr>
        <w:t>Obavještavamo poljoprivredne proizvođače s</w:t>
      </w:r>
      <w:r w:rsidR="00694B4B">
        <w:rPr>
          <w:rFonts w:ascii="Arial" w:hAnsi="Arial" w:cs="Arial"/>
          <w:color w:val="333333"/>
        </w:rPr>
        <w:t>a područja općine Ilijaš da su O</w:t>
      </w:r>
      <w:r w:rsidR="001559D6">
        <w:rPr>
          <w:rFonts w:ascii="Arial" w:hAnsi="Arial" w:cs="Arial"/>
          <w:color w:val="333333"/>
        </w:rPr>
        <w:t>dlukom o novčanim podrška</w:t>
      </w:r>
      <w:r w:rsidR="002851FD" w:rsidRPr="00694B4B">
        <w:rPr>
          <w:rFonts w:ascii="Arial" w:hAnsi="Arial" w:cs="Arial"/>
          <w:color w:val="333333"/>
        </w:rPr>
        <w:t>ma u poljoprivrednoj proizvodnji na području općine Ilijaš za 20</w:t>
      </w:r>
      <w:r w:rsidR="00694B4B">
        <w:rPr>
          <w:rFonts w:ascii="Arial" w:hAnsi="Arial" w:cs="Arial"/>
          <w:color w:val="333333"/>
        </w:rPr>
        <w:t>2</w:t>
      </w:r>
      <w:r w:rsidR="001559D6">
        <w:rPr>
          <w:rFonts w:ascii="Arial" w:hAnsi="Arial" w:cs="Arial"/>
          <w:color w:val="333333"/>
        </w:rPr>
        <w:t>2</w:t>
      </w:r>
      <w:r w:rsidR="002851FD" w:rsidRPr="00694B4B">
        <w:rPr>
          <w:rFonts w:ascii="Arial" w:hAnsi="Arial" w:cs="Arial"/>
          <w:color w:val="333333"/>
        </w:rPr>
        <w:t>. godinu ustanovljene mjere u vidu novčanih podrški za ostvarenu proizvodnju</w:t>
      </w:r>
      <w:r w:rsidR="008C6C11">
        <w:rPr>
          <w:rFonts w:ascii="Arial" w:hAnsi="Arial" w:cs="Arial"/>
          <w:color w:val="333333"/>
        </w:rPr>
        <w:t xml:space="preserve"> kao</w:t>
      </w:r>
      <w:r w:rsidR="0068660F">
        <w:rPr>
          <w:rFonts w:ascii="Arial" w:hAnsi="Arial" w:cs="Arial"/>
          <w:color w:val="333333"/>
        </w:rPr>
        <w:t xml:space="preserve"> i investicijske projekte</w:t>
      </w:r>
      <w:r w:rsidR="002851FD" w:rsidRPr="00694B4B">
        <w:rPr>
          <w:rFonts w:ascii="Arial" w:hAnsi="Arial" w:cs="Arial"/>
          <w:color w:val="333333"/>
        </w:rPr>
        <w:t>.</w:t>
      </w:r>
      <w:r w:rsidR="00FD2B1F">
        <w:rPr>
          <w:rFonts w:ascii="Arial" w:hAnsi="Arial" w:cs="Arial"/>
          <w:color w:val="333333"/>
        </w:rPr>
        <w:t xml:space="preserve"> </w:t>
      </w:r>
      <w:r w:rsidR="005C7D15">
        <w:rPr>
          <w:rFonts w:ascii="Arial" w:hAnsi="Arial" w:cs="Arial"/>
          <w:color w:val="333333"/>
        </w:rPr>
        <w:t>Uslov za podnošenje zahtjeva za novčani podsticaj je predhodan upis prizvođača u Registar poljoprivrednih  gazdinstava i Registar klijenata.</w:t>
      </w:r>
    </w:p>
    <w:p w:rsidR="001559D6" w:rsidRDefault="00EE530D" w:rsidP="002851FD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Rok za podošenje zahtjeva</w:t>
      </w:r>
      <w:r w:rsidR="001559D6">
        <w:rPr>
          <w:rFonts w:ascii="Arial" w:hAnsi="Arial" w:cs="Arial"/>
          <w:color w:val="333333"/>
        </w:rPr>
        <w:t>:</w:t>
      </w:r>
    </w:p>
    <w:p w:rsidR="001559D6" w:rsidRDefault="001559D6" w:rsidP="002851FD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za animalnu poljoprivrednu proizvodnju </w:t>
      </w:r>
      <w:r w:rsidR="002851FD" w:rsidRPr="00694B4B">
        <w:rPr>
          <w:rFonts w:ascii="Arial" w:hAnsi="Arial" w:cs="Arial"/>
          <w:color w:val="333333"/>
        </w:rPr>
        <w:t xml:space="preserve">do </w:t>
      </w:r>
      <w:r w:rsidR="00694B4B" w:rsidRPr="001559D6">
        <w:rPr>
          <w:rFonts w:ascii="Arial" w:hAnsi="Arial" w:cs="Arial"/>
          <w:b/>
          <w:color w:val="333333"/>
        </w:rPr>
        <w:t>31</w:t>
      </w:r>
      <w:r w:rsidR="002851FD" w:rsidRPr="001559D6">
        <w:rPr>
          <w:rFonts w:ascii="Arial" w:hAnsi="Arial" w:cs="Arial"/>
          <w:b/>
          <w:color w:val="333333"/>
        </w:rPr>
        <w:t>.0</w:t>
      </w:r>
      <w:r w:rsidR="00694B4B" w:rsidRPr="001559D6">
        <w:rPr>
          <w:rFonts w:ascii="Arial" w:hAnsi="Arial" w:cs="Arial"/>
          <w:b/>
          <w:color w:val="333333"/>
        </w:rPr>
        <w:t>8</w:t>
      </w:r>
      <w:r w:rsidR="002851FD" w:rsidRPr="001559D6">
        <w:rPr>
          <w:rFonts w:ascii="Arial" w:hAnsi="Arial" w:cs="Arial"/>
          <w:b/>
          <w:color w:val="333333"/>
        </w:rPr>
        <w:t>.20</w:t>
      </w:r>
      <w:r w:rsidR="00694B4B" w:rsidRPr="001559D6">
        <w:rPr>
          <w:rFonts w:ascii="Arial" w:hAnsi="Arial" w:cs="Arial"/>
          <w:b/>
          <w:color w:val="333333"/>
        </w:rPr>
        <w:t>2</w:t>
      </w:r>
      <w:r w:rsidRPr="001559D6">
        <w:rPr>
          <w:rFonts w:ascii="Arial" w:hAnsi="Arial" w:cs="Arial"/>
          <w:b/>
          <w:color w:val="333333"/>
        </w:rPr>
        <w:t>2</w:t>
      </w:r>
      <w:r w:rsidR="002851FD" w:rsidRPr="001559D6">
        <w:rPr>
          <w:rFonts w:ascii="Arial" w:hAnsi="Arial" w:cs="Arial"/>
          <w:b/>
          <w:color w:val="333333"/>
        </w:rPr>
        <w:t>.</w:t>
      </w:r>
      <w:r w:rsidRPr="001559D6">
        <w:rPr>
          <w:rFonts w:ascii="Arial" w:hAnsi="Arial" w:cs="Arial"/>
          <w:b/>
          <w:color w:val="333333"/>
        </w:rPr>
        <w:t>god</w:t>
      </w:r>
      <w:r>
        <w:rPr>
          <w:rFonts w:ascii="Arial" w:hAnsi="Arial" w:cs="Arial"/>
          <w:color w:val="333333"/>
        </w:rPr>
        <w:t>.,</w:t>
      </w:r>
      <w:r w:rsidR="002851FD" w:rsidRPr="00694B4B">
        <w:rPr>
          <w:rFonts w:ascii="Arial" w:hAnsi="Arial" w:cs="Arial"/>
          <w:color w:val="333333"/>
        </w:rPr>
        <w:t xml:space="preserve"> </w:t>
      </w:r>
    </w:p>
    <w:p w:rsidR="001559D6" w:rsidRDefault="001559D6" w:rsidP="002851FD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za investici</w:t>
      </w:r>
      <w:r w:rsidR="00173985">
        <w:rPr>
          <w:rFonts w:ascii="Arial" w:hAnsi="Arial" w:cs="Arial"/>
          <w:color w:val="333333"/>
        </w:rPr>
        <w:t>jske</w:t>
      </w:r>
      <w:r>
        <w:rPr>
          <w:rFonts w:ascii="Arial" w:hAnsi="Arial" w:cs="Arial"/>
          <w:color w:val="333333"/>
        </w:rPr>
        <w:t xml:space="preserve"> projekte do </w:t>
      </w:r>
      <w:r w:rsidRPr="001559D6">
        <w:rPr>
          <w:rFonts w:ascii="Arial" w:hAnsi="Arial" w:cs="Arial"/>
          <w:b/>
          <w:color w:val="333333"/>
        </w:rPr>
        <w:t>30.11.2022.god</w:t>
      </w:r>
      <w:r>
        <w:rPr>
          <w:rFonts w:ascii="Arial" w:hAnsi="Arial" w:cs="Arial"/>
          <w:color w:val="333333"/>
        </w:rPr>
        <w:t>.,</w:t>
      </w:r>
    </w:p>
    <w:p w:rsidR="002851FD" w:rsidRPr="00646CBD" w:rsidRDefault="001559D6" w:rsidP="002851FD">
      <w:pPr>
        <w:pStyle w:val="NormalWeb"/>
        <w:shd w:val="clear" w:color="auto" w:fill="FFFFFF"/>
        <w:rPr>
          <w:rFonts w:ascii="Arial" w:hAnsi="Arial" w:cs="Arial"/>
          <w:b/>
          <w:color w:val="333333"/>
        </w:rPr>
      </w:pPr>
      <w:r w:rsidRPr="00646CBD">
        <w:rPr>
          <w:rFonts w:ascii="Arial" w:hAnsi="Arial" w:cs="Arial"/>
          <w:b/>
          <w:color w:val="333333"/>
        </w:rPr>
        <w:t xml:space="preserve">Zahtjevi za podsticaj </w:t>
      </w:r>
      <w:r w:rsidR="002851FD" w:rsidRPr="00646CBD">
        <w:rPr>
          <w:rFonts w:ascii="Arial" w:hAnsi="Arial" w:cs="Arial"/>
          <w:b/>
          <w:color w:val="333333"/>
        </w:rPr>
        <w:t xml:space="preserve"> mogu </w:t>
      </w:r>
      <w:r w:rsidRPr="00646CBD">
        <w:rPr>
          <w:rFonts w:ascii="Arial" w:hAnsi="Arial" w:cs="Arial"/>
          <w:b/>
          <w:color w:val="333333"/>
        </w:rPr>
        <w:t xml:space="preserve">se </w:t>
      </w:r>
      <w:r w:rsidR="002851FD" w:rsidRPr="00646CBD">
        <w:rPr>
          <w:rFonts w:ascii="Arial" w:hAnsi="Arial" w:cs="Arial"/>
          <w:b/>
          <w:color w:val="333333"/>
        </w:rPr>
        <w:t xml:space="preserve">preuzeti na </w:t>
      </w:r>
      <w:r w:rsidR="00241AB8" w:rsidRPr="00646CBD">
        <w:rPr>
          <w:rFonts w:ascii="Arial" w:hAnsi="Arial" w:cs="Arial"/>
          <w:b/>
          <w:color w:val="333333"/>
        </w:rPr>
        <w:t>info pultu O</w:t>
      </w:r>
      <w:r w:rsidR="00694B4B" w:rsidRPr="00646CBD">
        <w:rPr>
          <w:rFonts w:ascii="Arial" w:hAnsi="Arial" w:cs="Arial"/>
          <w:b/>
          <w:color w:val="333333"/>
        </w:rPr>
        <w:t>pćine Ilijaš.</w:t>
      </w:r>
    </w:p>
    <w:p w:rsidR="002851FD" w:rsidRDefault="009F10C9" w:rsidP="002851FD">
      <w:pPr>
        <w:pStyle w:val="NormalWeb"/>
        <w:shd w:val="clear" w:color="auto" w:fill="FFFFFF"/>
        <w:rPr>
          <w:rFonts w:ascii="Arial" w:hAnsi="Arial" w:cs="Arial"/>
          <w:color w:val="333333"/>
        </w:rPr>
      </w:pPr>
      <w:r w:rsidRPr="009F10C9">
        <w:rPr>
          <w:rFonts w:ascii="Tahoma" w:hAnsi="Tahoma" w:cs="Tahoma"/>
          <w:color w:val="333333"/>
        </w:rPr>
        <w:t>1.</w:t>
      </w:r>
      <w:r w:rsidR="00646CBD">
        <w:rPr>
          <w:rFonts w:ascii="Tahoma" w:hAnsi="Tahoma" w:cs="Tahoma"/>
          <w:color w:val="333333"/>
          <w:sz w:val="16"/>
          <w:szCs w:val="16"/>
        </w:rPr>
        <w:t xml:space="preserve">    </w:t>
      </w:r>
      <w:r w:rsidR="002851FD">
        <w:rPr>
          <w:rFonts w:ascii="Tahoma" w:hAnsi="Tahoma" w:cs="Tahoma"/>
          <w:color w:val="333333"/>
          <w:sz w:val="16"/>
          <w:szCs w:val="16"/>
        </w:rPr>
        <w:t> </w:t>
      </w:r>
      <w:r w:rsidR="002851FD" w:rsidRPr="00694B4B">
        <w:rPr>
          <w:rFonts w:ascii="Arial" w:hAnsi="Arial" w:cs="Arial"/>
          <w:color w:val="333333"/>
        </w:rPr>
        <w:t>Prilikom podn</w:t>
      </w:r>
      <w:r w:rsidR="00646CBD">
        <w:rPr>
          <w:rFonts w:ascii="Arial" w:hAnsi="Arial" w:cs="Arial"/>
          <w:color w:val="333333"/>
        </w:rPr>
        <w:t>o</w:t>
      </w:r>
      <w:r w:rsidR="002851FD" w:rsidRPr="00694B4B">
        <w:rPr>
          <w:rFonts w:ascii="Arial" w:hAnsi="Arial" w:cs="Arial"/>
          <w:color w:val="333333"/>
        </w:rPr>
        <w:t>šenja zahtjeva,</w:t>
      </w:r>
      <w:r w:rsidR="00FD2B1F">
        <w:rPr>
          <w:rFonts w:ascii="Arial" w:hAnsi="Arial" w:cs="Arial"/>
          <w:color w:val="333333"/>
        </w:rPr>
        <w:t xml:space="preserve"> </w:t>
      </w:r>
      <w:r w:rsidR="002851FD" w:rsidRPr="00694B4B">
        <w:rPr>
          <w:rFonts w:ascii="Arial" w:hAnsi="Arial" w:cs="Arial"/>
          <w:color w:val="333333"/>
        </w:rPr>
        <w:t>na protokolu općine, za ostvarivanje po</w:t>
      </w:r>
      <w:r w:rsidR="00710AC6">
        <w:rPr>
          <w:rFonts w:ascii="Arial" w:hAnsi="Arial" w:cs="Arial"/>
          <w:color w:val="333333"/>
        </w:rPr>
        <w:t>d</w:t>
      </w:r>
      <w:r w:rsidR="002851FD" w:rsidRPr="00694B4B">
        <w:rPr>
          <w:rFonts w:ascii="Arial" w:hAnsi="Arial" w:cs="Arial"/>
          <w:color w:val="333333"/>
        </w:rPr>
        <w:t xml:space="preserve">sticaja iz oblasti animalne proizvodnje poljoprivrednici su obavezni priložiti </w:t>
      </w:r>
      <w:r w:rsidR="00694B4B">
        <w:rPr>
          <w:rFonts w:ascii="Arial" w:hAnsi="Arial" w:cs="Arial"/>
          <w:color w:val="333333"/>
        </w:rPr>
        <w:t xml:space="preserve">ovjerene </w:t>
      </w:r>
      <w:r w:rsidR="002851FD" w:rsidRPr="00694B4B">
        <w:rPr>
          <w:rFonts w:ascii="Arial" w:hAnsi="Arial" w:cs="Arial"/>
          <w:color w:val="333333"/>
        </w:rPr>
        <w:t>kopije potvrda o veterinarskom nadzo</w:t>
      </w:r>
      <w:r w:rsidR="00694B4B">
        <w:rPr>
          <w:rFonts w:ascii="Arial" w:hAnsi="Arial" w:cs="Arial"/>
          <w:color w:val="333333"/>
        </w:rPr>
        <w:t>ru stoke koju izdaje ovlaštena V</w:t>
      </w:r>
      <w:r w:rsidR="002851FD" w:rsidRPr="00694B4B">
        <w:rPr>
          <w:rFonts w:ascii="Arial" w:hAnsi="Arial" w:cs="Arial"/>
          <w:color w:val="333333"/>
        </w:rPr>
        <w:t xml:space="preserve">eterinarska </w:t>
      </w:r>
      <w:r w:rsidR="00694B4B">
        <w:rPr>
          <w:rFonts w:ascii="Arial" w:hAnsi="Arial" w:cs="Arial"/>
          <w:color w:val="333333"/>
        </w:rPr>
        <w:t>organizacija</w:t>
      </w:r>
      <w:r w:rsidR="002851FD" w:rsidRPr="00694B4B">
        <w:rPr>
          <w:rFonts w:ascii="Arial" w:hAnsi="Arial" w:cs="Arial"/>
          <w:color w:val="333333"/>
        </w:rPr>
        <w:t xml:space="preserve">, </w:t>
      </w:r>
      <w:r w:rsidR="00694B4B">
        <w:rPr>
          <w:rFonts w:ascii="Arial" w:hAnsi="Arial" w:cs="Arial"/>
          <w:color w:val="333333"/>
        </w:rPr>
        <w:t>kopiju transakcijskog računa i Zapisnik o ostvarenoj proizvodnji sačinjen od strane Stručne službe Ministarstva privrede KS. Za stoku za koju nadležna V</w:t>
      </w:r>
      <w:r w:rsidR="002851FD" w:rsidRPr="00694B4B">
        <w:rPr>
          <w:rFonts w:ascii="Arial" w:hAnsi="Arial" w:cs="Arial"/>
          <w:color w:val="333333"/>
        </w:rPr>
        <w:t xml:space="preserve">eterinarska </w:t>
      </w:r>
      <w:r w:rsidR="00694B4B">
        <w:rPr>
          <w:rFonts w:ascii="Arial" w:hAnsi="Arial" w:cs="Arial"/>
          <w:color w:val="333333"/>
        </w:rPr>
        <w:t>organizacija</w:t>
      </w:r>
      <w:r w:rsidR="002851FD" w:rsidRPr="00694B4B">
        <w:rPr>
          <w:rFonts w:ascii="Arial" w:hAnsi="Arial" w:cs="Arial"/>
          <w:color w:val="333333"/>
        </w:rPr>
        <w:t xml:space="preserve"> konstatuje da ima zaraznu bolest, kandidat ne može ostvariti pravo na novčani podsticaj.</w:t>
      </w:r>
    </w:p>
    <w:p w:rsidR="00CC3FE2" w:rsidRPr="00EB1387" w:rsidRDefault="00646CBD" w:rsidP="002851FD">
      <w:pPr>
        <w:pStyle w:val="NormalWeb"/>
        <w:shd w:val="clear" w:color="auto" w:fill="FFFFFF"/>
        <w:rPr>
          <w:rFonts w:ascii="Tahoma" w:hAnsi="Tahoma" w:cs="Tahoma"/>
          <w:color w:val="333333"/>
          <w:sz w:val="16"/>
          <w:szCs w:val="16"/>
        </w:rPr>
      </w:pPr>
      <w:r>
        <w:rPr>
          <w:rFonts w:ascii="Arial" w:hAnsi="Arial" w:cs="Arial"/>
          <w:color w:val="333333"/>
        </w:rPr>
        <w:t xml:space="preserve"> </w:t>
      </w:r>
      <w:r w:rsidR="009F10C9" w:rsidRPr="00405304">
        <w:rPr>
          <w:rFonts w:ascii="Arial" w:hAnsi="Arial" w:cs="Arial"/>
          <w:color w:val="333333"/>
        </w:rPr>
        <w:t>2</w:t>
      </w:r>
      <w:r w:rsidR="009F10C9" w:rsidRPr="009F10C9">
        <w:rPr>
          <w:rFonts w:ascii="Arial" w:hAnsi="Arial" w:cs="Arial"/>
          <w:b/>
          <w:color w:val="333333"/>
        </w:rPr>
        <w:t>.</w:t>
      </w:r>
      <w:r>
        <w:rPr>
          <w:rFonts w:ascii="Arial" w:hAnsi="Arial" w:cs="Arial"/>
          <w:color w:val="333333"/>
        </w:rPr>
        <w:t xml:space="preserve">    </w:t>
      </w:r>
      <w:r w:rsidR="00CC3FE2">
        <w:rPr>
          <w:rFonts w:ascii="Arial" w:hAnsi="Arial" w:cs="Arial"/>
          <w:color w:val="333333"/>
        </w:rPr>
        <w:t>Prilikom podnošenja zahtjeva za ostvarivanje podsticaja iz oblasti investici</w:t>
      </w:r>
      <w:r w:rsidR="00173985">
        <w:rPr>
          <w:rFonts w:ascii="Arial" w:hAnsi="Arial" w:cs="Arial"/>
          <w:color w:val="333333"/>
        </w:rPr>
        <w:t>jskih</w:t>
      </w:r>
      <w:r w:rsidR="00CC3FE2">
        <w:rPr>
          <w:rFonts w:ascii="Arial" w:hAnsi="Arial" w:cs="Arial"/>
          <w:color w:val="333333"/>
        </w:rPr>
        <w:t xml:space="preserve"> projekata poljoprivrednici su obavezni priložiti ovjerenu kopiju fakture i fiskalnog računa o kupovini, ovjerenu kopiju saobračajne dozvole za poljo</w:t>
      </w:r>
      <w:r w:rsidR="002030FC">
        <w:rPr>
          <w:rFonts w:ascii="Arial" w:hAnsi="Arial" w:cs="Arial"/>
          <w:color w:val="333333"/>
        </w:rPr>
        <w:t>privredne mašine i priključne u</w:t>
      </w:r>
      <w:r w:rsidR="00CC3FE2">
        <w:rPr>
          <w:rFonts w:ascii="Arial" w:hAnsi="Arial" w:cs="Arial"/>
          <w:color w:val="333333"/>
        </w:rPr>
        <w:t>ređaje koji podliježu registraciji, kopiju transakcijskog računa i Zapisnik o ostvarenoj kupovini sačinjen od strane Stručne službe Ministarstva privrede KS</w:t>
      </w:r>
    </w:p>
    <w:p w:rsidR="002851FD" w:rsidRPr="00694B4B" w:rsidRDefault="00646CBD" w:rsidP="002851FD">
      <w:pPr>
        <w:pStyle w:val="NormalWeb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</w:t>
      </w:r>
      <w:r w:rsidR="009F10C9">
        <w:rPr>
          <w:rFonts w:ascii="Arial" w:hAnsi="Arial" w:cs="Arial"/>
          <w:color w:val="333333"/>
        </w:rPr>
        <w:t xml:space="preserve"> </w:t>
      </w:r>
      <w:r w:rsidR="00EB1387">
        <w:rPr>
          <w:rFonts w:ascii="Arial" w:hAnsi="Arial" w:cs="Arial"/>
          <w:color w:val="333333"/>
        </w:rPr>
        <w:t>Zahtjevi poslije navedenog roka</w:t>
      </w:r>
      <w:r w:rsidR="002851FD" w:rsidRPr="00694B4B">
        <w:rPr>
          <w:rFonts w:ascii="Arial" w:hAnsi="Arial" w:cs="Arial"/>
          <w:color w:val="333333"/>
        </w:rPr>
        <w:t xml:space="preserve"> neće se uzimati u razmatranje. Za više informacija obratite se u Službu za privredu i finansije općine Ilijaš</w:t>
      </w:r>
      <w:r w:rsidR="00B34816">
        <w:rPr>
          <w:rFonts w:ascii="Arial" w:hAnsi="Arial" w:cs="Arial"/>
          <w:color w:val="333333"/>
        </w:rPr>
        <w:t xml:space="preserve">,kancelarija </w:t>
      </w:r>
      <w:r w:rsidR="0031169E">
        <w:rPr>
          <w:rFonts w:ascii="Arial" w:hAnsi="Arial" w:cs="Arial"/>
          <w:color w:val="333333"/>
        </w:rPr>
        <w:t>br.13.</w:t>
      </w:r>
    </w:p>
    <w:p w:rsidR="003C3CB2" w:rsidRDefault="003C3CB2"/>
    <w:sectPr w:rsidR="003C3CB2" w:rsidSect="00344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ACD" w:rsidRDefault="00E34ACD" w:rsidP="0031169E">
      <w:pPr>
        <w:spacing w:after="0" w:line="240" w:lineRule="auto"/>
      </w:pPr>
      <w:r>
        <w:separator/>
      </w:r>
    </w:p>
  </w:endnote>
  <w:endnote w:type="continuationSeparator" w:id="1">
    <w:p w:rsidR="00E34ACD" w:rsidRDefault="00E34ACD" w:rsidP="0031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ACD" w:rsidRDefault="00E34ACD" w:rsidP="0031169E">
      <w:pPr>
        <w:spacing w:after="0" w:line="240" w:lineRule="auto"/>
      </w:pPr>
      <w:r>
        <w:separator/>
      </w:r>
    </w:p>
  </w:footnote>
  <w:footnote w:type="continuationSeparator" w:id="1">
    <w:p w:rsidR="00E34ACD" w:rsidRDefault="00E34ACD" w:rsidP="0031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9E" w:rsidRDefault="0031169E" w:rsidP="0031169E">
    <w:pPr>
      <w:pStyle w:val="Header"/>
      <w:jc w:val="center"/>
      <w:rPr>
        <w:b/>
        <w:sz w:val="32"/>
        <w:szCs w:val="32"/>
      </w:rPr>
    </w:pPr>
    <w:r w:rsidRPr="00EF4877">
      <w:rPr>
        <w:b/>
        <w:sz w:val="32"/>
        <w:szCs w:val="32"/>
      </w:rPr>
      <w:t>OBAV</w:t>
    </w:r>
    <w:r w:rsidR="00FD2B1F">
      <w:rPr>
        <w:b/>
        <w:sz w:val="32"/>
        <w:szCs w:val="32"/>
      </w:rPr>
      <w:t>I</w:t>
    </w:r>
    <w:r w:rsidRPr="00EF4877">
      <w:rPr>
        <w:b/>
        <w:sz w:val="32"/>
        <w:szCs w:val="32"/>
      </w:rPr>
      <w:t>JEST POLJOPRIVREDNIM PROIZVOĐAČIMA</w:t>
    </w:r>
  </w:p>
  <w:p w:rsidR="00EF4877" w:rsidRDefault="00EF4877" w:rsidP="0031169E">
    <w:pPr>
      <w:pStyle w:val="Header"/>
      <w:jc w:val="center"/>
      <w:rPr>
        <w:b/>
        <w:sz w:val="32"/>
        <w:szCs w:val="32"/>
      </w:rPr>
    </w:pPr>
  </w:p>
  <w:p w:rsidR="00EF4877" w:rsidRPr="00EF4877" w:rsidRDefault="00EF4877" w:rsidP="0031169E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851FD"/>
    <w:rsid w:val="000A31EA"/>
    <w:rsid w:val="000E391D"/>
    <w:rsid w:val="001559D6"/>
    <w:rsid w:val="00173985"/>
    <w:rsid w:val="002030FC"/>
    <w:rsid w:val="00241AB8"/>
    <w:rsid w:val="002851FD"/>
    <w:rsid w:val="0031169E"/>
    <w:rsid w:val="003443CA"/>
    <w:rsid w:val="00380FD9"/>
    <w:rsid w:val="003C3CB2"/>
    <w:rsid w:val="00405304"/>
    <w:rsid w:val="004468E0"/>
    <w:rsid w:val="00482BAD"/>
    <w:rsid w:val="00497E49"/>
    <w:rsid w:val="004C73C7"/>
    <w:rsid w:val="00535458"/>
    <w:rsid w:val="00570EC8"/>
    <w:rsid w:val="00572A24"/>
    <w:rsid w:val="005C7D15"/>
    <w:rsid w:val="00646CBD"/>
    <w:rsid w:val="0068660F"/>
    <w:rsid w:val="00694B4B"/>
    <w:rsid w:val="006B133C"/>
    <w:rsid w:val="006E6CE1"/>
    <w:rsid w:val="00710AC6"/>
    <w:rsid w:val="00780B29"/>
    <w:rsid w:val="008242C7"/>
    <w:rsid w:val="00841CA1"/>
    <w:rsid w:val="008C6C11"/>
    <w:rsid w:val="008F2060"/>
    <w:rsid w:val="009F10C9"/>
    <w:rsid w:val="00B34816"/>
    <w:rsid w:val="00BE11D9"/>
    <w:rsid w:val="00CA7554"/>
    <w:rsid w:val="00CC3FE2"/>
    <w:rsid w:val="00D31706"/>
    <w:rsid w:val="00DC5652"/>
    <w:rsid w:val="00DF65B8"/>
    <w:rsid w:val="00E34ACD"/>
    <w:rsid w:val="00EB1387"/>
    <w:rsid w:val="00EE530D"/>
    <w:rsid w:val="00EF4877"/>
    <w:rsid w:val="00FD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1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69E"/>
  </w:style>
  <w:style w:type="paragraph" w:styleId="Footer">
    <w:name w:val="footer"/>
    <w:basedOn w:val="Normal"/>
    <w:link w:val="FooterChar"/>
    <w:uiPriority w:val="99"/>
    <w:semiHidden/>
    <w:unhideWhenUsed/>
    <w:rsid w:val="0031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1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adisa.gljiva</dc:creator>
  <cp:keywords/>
  <dc:description/>
  <cp:lastModifiedBy>adisa.gljiva</cp:lastModifiedBy>
  <cp:revision>27</cp:revision>
  <cp:lastPrinted>2022-06-20T10:52:00Z</cp:lastPrinted>
  <dcterms:created xsi:type="dcterms:W3CDTF">2020-05-14T08:16:00Z</dcterms:created>
  <dcterms:modified xsi:type="dcterms:W3CDTF">2022-06-20T11:01:00Z</dcterms:modified>
</cp:coreProperties>
</file>